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B" w:rsidRPr="009C4227" w:rsidRDefault="009C4227" w:rsidP="009C4227">
      <w:pPr>
        <w:jc w:val="center"/>
        <w:rPr>
          <w:rFonts w:ascii="Times New Roman" w:hAnsi="Times New Roman" w:cs="Times New Roman"/>
          <w:b/>
          <w:u w:val="single"/>
        </w:rPr>
      </w:pPr>
      <w:r w:rsidRPr="009C4227">
        <w:rPr>
          <w:rFonts w:ascii="Times New Roman" w:hAnsi="Times New Roman" w:cs="Times New Roman"/>
          <w:b/>
          <w:u w:val="single"/>
        </w:rPr>
        <w:t>Chapter 29, Section 3:  New Issues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I. Problems Facing Urban African Americans </w:t>
      </w:r>
      <w:r w:rsidRPr="009C4227">
        <w:rPr>
          <w:rFonts w:ascii="Times New Roman" w:hAnsi="Times New Roman" w:cs="Times New Roman"/>
          <w:i/>
          <w:iCs/>
        </w:rPr>
        <w:t>(pages 881–883)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 xml:space="preserve">Even after the passage of civil rights laws in the 1950s and 1960s, </w:t>
      </w:r>
      <w:r w:rsidRPr="009C4227">
        <w:rPr>
          <w:rFonts w:ascii="Times New Roman" w:hAnsi="Times New Roman" w:cs="Times New Roman"/>
          <w:b/>
          <w:bCs/>
        </w:rPr>
        <w:t xml:space="preserve">racism, </w:t>
      </w:r>
      <w:r w:rsidRPr="009C4227">
        <w:rPr>
          <w:rFonts w:ascii="Times New Roman" w:hAnsi="Times New Roman" w:cs="Times New Roman"/>
        </w:rPr>
        <w:t>or prejudice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or discrimination toward someone because of their race, was common. The civil rights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movement had resulted in many positive gains for African Americans, but their economic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and social problems were much more difficult to address.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>Race riots broke out in many American cities between 1965 and 1968. A race riot in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Watts, a neighborhood in Los Angeles, lasted six days. The worst of the riots occurred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in Detroit when the United States Army was forced to send in tanks and soldiers with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machine guns to gain control.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 xml:space="preserve">The </w:t>
      </w:r>
      <w:proofErr w:type="spellStart"/>
      <w:r w:rsidRPr="009C4227">
        <w:rPr>
          <w:rFonts w:ascii="Times New Roman" w:hAnsi="Times New Roman" w:cs="Times New Roman"/>
          <w:b/>
          <w:bCs/>
        </w:rPr>
        <w:t>Kerner</w:t>
      </w:r>
      <w:proofErr w:type="spellEnd"/>
      <w:r w:rsidRPr="009C4227">
        <w:rPr>
          <w:rFonts w:ascii="Times New Roman" w:hAnsi="Times New Roman" w:cs="Times New Roman"/>
          <w:b/>
          <w:bCs/>
        </w:rPr>
        <w:t xml:space="preserve"> Commission </w:t>
      </w:r>
      <w:r w:rsidRPr="009C4227">
        <w:rPr>
          <w:rFonts w:ascii="Times New Roman" w:hAnsi="Times New Roman" w:cs="Times New Roman"/>
        </w:rPr>
        <w:t>was created to make recommendations that would prevent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further urban riots. It concluded that the problem was white society and white racism.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The commission suggested the creation of two million new jobs in inner cities and six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million new units of public housing. However, with the massive spending in the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Vietnam War, President Johnson never endorsed the recommendation.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II. The Shift to Economic Rights </w:t>
      </w:r>
      <w:r w:rsidRPr="009C4227">
        <w:rPr>
          <w:rFonts w:ascii="Times New Roman" w:hAnsi="Times New Roman" w:cs="Times New Roman"/>
          <w:i/>
          <w:iCs/>
        </w:rPr>
        <w:t>(page 883)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>By the mid-1960s, Dr. Martin Luther King, Jr., was criticized for his nonviolent strategy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because it had failed to improve the economic condition of African Americans. As a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result, he began focusing on economic issues affecting African Americans.</w:t>
      </w:r>
    </w:p>
    <w:p w:rsid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 xml:space="preserve">The </w:t>
      </w:r>
      <w:r w:rsidRPr="009C4227">
        <w:rPr>
          <w:rFonts w:ascii="Times New Roman" w:hAnsi="Times New Roman" w:cs="Times New Roman"/>
          <w:b/>
          <w:bCs/>
        </w:rPr>
        <w:t xml:space="preserve">Chicago Movement </w:t>
      </w:r>
      <w:r w:rsidRPr="009C4227">
        <w:rPr>
          <w:rFonts w:ascii="Times New Roman" w:hAnsi="Times New Roman" w:cs="Times New Roman"/>
        </w:rPr>
        <w:t>was an effort to call attention to the deplorable housing conditions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that many African Americans faced. Dr. Martin Luther King, Jr., and his wife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moved into a slum apartment in an African American neighborhood in Chicago.</w:t>
      </w:r>
      <w:r>
        <w:rPr>
          <w:rFonts w:ascii="Times New Roman" w:hAnsi="Times New Roman" w:cs="Times New Roman"/>
        </w:rPr>
        <w:t xml:space="preserve"> 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>Dr. King led a march through the white suburb of Marquette Park to demonstrate the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need for open housing. Mayor </w:t>
      </w:r>
      <w:r w:rsidRPr="009C4227">
        <w:rPr>
          <w:rFonts w:ascii="Times New Roman" w:hAnsi="Times New Roman" w:cs="Times New Roman"/>
          <w:b/>
          <w:bCs/>
        </w:rPr>
        <w:t xml:space="preserve">Richard Daley </w:t>
      </w:r>
      <w:r w:rsidRPr="009C4227">
        <w:rPr>
          <w:rFonts w:ascii="Times New Roman" w:hAnsi="Times New Roman" w:cs="Times New Roman"/>
        </w:rPr>
        <w:t>had police protect the marchers, and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Daley met with King to propose a new program to clean up slums.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C4227">
        <w:rPr>
          <w:rFonts w:ascii="Times New Roman" w:hAnsi="Times New Roman" w:cs="Times New Roman"/>
          <w:b/>
          <w:bCs/>
        </w:rPr>
        <w:t>Discussion Question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</w:rPr>
        <w:t>What was the result of the meeting between Mayor Richard Daley and Dr. Martin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Luther King, Jr.? </w:t>
      </w:r>
      <w:r w:rsidRPr="009C4227">
        <w:rPr>
          <w:rFonts w:ascii="Times New Roman" w:hAnsi="Times New Roman" w:cs="Times New Roman"/>
          <w:i/>
          <w:iCs/>
        </w:rPr>
        <w:t>(Daley proposed a plan to clean up the slums. Associations of realtors and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  <w:i/>
          <w:iCs/>
        </w:rPr>
        <w:t>bankers agreed to promote open housing. The plan was not effective.)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III. Black Power </w:t>
      </w:r>
      <w:r w:rsidRPr="009C4227">
        <w:rPr>
          <w:rFonts w:ascii="Times New Roman" w:hAnsi="Times New Roman" w:cs="Times New Roman"/>
          <w:i/>
          <w:iCs/>
        </w:rPr>
        <w:t>(pages 884–886)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>After 1965 many African Americans began to turn away from the nonviolent teachings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of Dr. King. They sought new strategies, which included self-defense and the idea that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African Americans should live free from the presence of whites.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 xml:space="preserve">Young African Americans called for </w:t>
      </w:r>
      <w:r w:rsidRPr="009C4227">
        <w:rPr>
          <w:rFonts w:ascii="Times New Roman" w:hAnsi="Times New Roman" w:cs="Times New Roman"/>
          <w:b/>
          <w:bCs/>
        </w:rPr>
        <w:t xml:space="preserve">black power, </w:t>
      </w:r>
      <w:r w:rsidRPr="009C4227">
        <w:rPr>
          <w:rFonts w:ascii="Times New Roman" w:hAnsi="Times New Roman" w:cs="Times New Roman"/>
        </w:rPr>
        <w:t>a term that had many different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meanings. To some it meant physical self- defense and violence. For others, including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SNCC leader </w:t>
      </w:r>
      <w:proofErr w:type="spellStart"/>
      <w:r w:rsidRPr="009C4227">
        <w:rPr>
          <w:rFonts w:ascii="Times New Roman" w:hAnsi="Times New Roman" w:cs="Times New Roman"/>
          <w:b/>
          <w:bCs/>
        </w:rPr>
        <w:t>Stokely</w:t>
      </w:r>
      <w:proofErr w:type="spellEnd"/>
      <w:r w:rsidRPr="009C4227">
        <w:rPr>
          <w:rFonts w:ascii="Times New Roman" w:hAnsi="Times New Roman" w:cs="Times New Roman"/>
          <w:b/>
          <w:bCs/>
        </w:rPr>
        <w:t xml:space="preserve"> Carmichael, </w:t>
      </w:r>
      <w:r w:rsidRPr="009C4227">
        <w:rPr>
          <w:rFonts w:ascii="Times New Roman" w:hAnsi="Times New Roman" w:cs="Times New Roman"/>
        </w:rPr>
        <w:t>it meant they should control the social, political,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and economic direction of their struggle for equality.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 xml:space="preserve">Black power stressed pride in the African American culture and opposed </w:t>
      </w:r>
      <w:r w:rsidRPr="009C4227">
        <w:rPr>
          <w:rFonts w:ascii="Times New Roman" w:hAnsi="Times New Roman" w:cs="Times New Roman"/>
          <w:b/>
          <w:bCs/>
        </w:rPr>
        <w:t>cultural</w:t>
      </w:r>
      <w:r>
        <w:rPr>
          <w:rFonts w:ascii="Times New Roman" w:hAnsi="Times New Roman" w:cs="Times New Roman"/>
          <w:b/>
          <w:bCs/>
        </w:rPr>
        <w:t xml:space="preserve"> </w:t>
      </w:r>
      <w:r w:rsidRPr="009C4227">
        <w:rPr>
          <w:rFonts w:ascii="Times New Roman" w:hAnsi="Times New Roman" w:cs="Times New Roman"/>
          <w:b/>
          <w:bCs/>
        </w:rPr>
        <w:t xml:space="preserve">assimilation, </w:t>
      </w:r>
      <w:r w:rsidRPr="009C4227">
        <w:rPr>
          <w:rFonts w:ascii="Times New Roman" w:hAnsi="Times New Roman" w:cs="Times New Roman"/>
        </w:rPr>
        <w:t>or the philosophy of incorporating different racial or cultural groups into</w:t>
      </w:r>
      <w:r>
        <w:rPr>
          <w:rFonts w:ascii="Times New Roman" w:hAnsi="Times New Roman" w:cs="Times New Roman"/>
          <w:b/>
          <w:bCs/>
        </w:rPr>
        <w:t xml:space="preserve"> </w:t>
      </w:r>
      <w:r w:rsidRPr="009C4227">
        <w:rPr>
          <w:rFonts w:ascii="Times New Roman" w:hAnsi="Times New Roman" w:cs="Times New Roman"/>
        </w:rPr>
        <w:t>the dominant society. These ideas were popular in poor urban neighborhoods,</w:t>
      </w:r>
      <w:r>
        <w:rPr>
          <w:rFonts w:ascii="Times New Roman" w:hAnsi="Times New Roman" w:cs="Times New Roman"/>
          <w:b/>
          <w:bCs/>
        </w:rPr>
        <w:t xml:space="preserve"> </w:t>
      </w:r>
      <w:r w:rsidRPr="009C4227">
        <w:rPr>
          <w:rFonts w:ascii="Times New Roman" w:hAnsi="Times New Roman" w:cs="Times New Roman"/>
        </w:rPr>
        <w:t>although Dr. King and many African American leaders were critical of black power.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D. </w:t>
      </w:r>
      <w:r w:rsidRPr="009C4227">
        <w:rPr>
          <w:rFonts w:ascii="Times New Roman" w:hAnsi="Times New Roman" w:cs="Times New Roman"/>
        </w:rPr>
        <w:t xml:space="preserve">In the early 1960s, </w:t>
      </w:r>
      <w:r w:rsidRPr="009C4227">
        <w:rPr>
          <w:rFonts w:ascii="Times New Roman" w:hAnsi="Times New Roman" w:cs="Times New Roman"/>
          <w:b/>
          <w:bCs/>
        </w:rPr>
        <w:t xml:space="preserve">Malcolm X </w:t>
      </w:r>
      <w:r w:rsidRPr="009C4227">
        <w:rPr>
          <w:rFonts w:ascii="Times New Roman" w:hAnsi="Times New Roman" w:cs="Times New Roman"/>
        </w:rPr>
        <w:t>had become a symbol of the Black Power movement.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Malcolm X was a member of the </w:t>
      </w:r>
      <w:r w:rsidRPr="009C4227">
        <w:rPr>
          <w:rFonts w:ascii="Times New Roman" w:hAnsi="Times New Roman" w:cs="Times New Roman"/>
          <w:b/>
          <w:bCs/>
        </w:rPr>
        <w:t xml:space="preserve">Nation of Islam, </w:t>
      </w:r>
      <w:r w:rsidRPr="009C4227">
        <w:rPr>
          <w:rFonts w:ascii="Times New Roman" w:hAnsi="Times New Roman" w:cs="Times New Roman"/>
        </w:rPr>
        <w:t>known as the Black Muslims, who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believed that African Americans should separate themselves from whites and form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their own self-governing communities.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E. </w:t>
      </w:r>
      <w:r w:rsidRPr="009C4227">
        <w:rPr>
          <w:rFonts w:ascii="Times New Roman" w:hAnsi="Times New Roman" w:cs="Times New Roman"/>
        </w:rPr>
        <w:t>Malcolm X later broke from the Nation of Islam and began to believe an integrated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society was possible. In 1965 three members of the Nation of Islam shot and killed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Malcolm X. He would be remembered for his view that although African Americans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had been victims in the past, they did not have to allow racism to victimize them now.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F. </w:t>
      </w:r>
      <w:r w:rsidRPr="009C4227">
        <w:rPr>
          <w:rFonts w:ascii="Times New Roman" w:hAnsi="Times New Roman" w:cs="Times New Roman"/>
        </w:rPr>
        <w:t xml:space="preserve">The formation of the </w:t>
      </w:r>
      <w:r w:rsidRPr="009C4227">
        <w:rPr>
          <w:rFonts w:ascii="Times New Roman" w:hAnsi="Times New Roman" w:cs="Times New Roman"/>
          <w:b/>
          <w:bCs/>
        </w:rPr>
        <w:t xml:space="preserve">Black Panthers </w:t>
      </w:r>
      <w:r w:rsidRPr="009C4227">
        <w:rPr>
          <w:rFonts w:ascii="Times New Roman" w:hAnsi="Times New Roman" w:cs="Times New Roman"/>
        </w:rPr>
        <w:t>was the result of a new generation of militant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African American leaders preaching black power, </w:t>
      </w:r>
      <w:proofErr w:type="gramStart"/>
      <w:r w:rsidRPr="009C4227">
        <w:rPr>
          <w:rFonts w:ascii="Times New Roman" w:hAnsi="Times New Roman" w:cs="Times New Roman"/>
        </w:rPr>
        <w:t>black nationalism</w:t>
      </w:r>
      <w:proofErr w:type="gramEnd"/>
      <w:r w:rsidRPr="009C4227">
        <w:rPr>
          <w:rFonts w:ascii="Times New Roman" w:hAnsi="Times New Roman" w:cs="Times New Roman"/>
        </w:rPr>
        <w:t>, and economic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self-sufficiency. The group believed that a revolution was necessary to gain equal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rights.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C4227">
        <w:rPr>
          <w:rFonts w:ascii="Times New Roman" w:hAnsi="Times New Roman" w:cs="Times New Roman"/>
          <w:b/>
          <w:bCs/>
        </w:rPr>
        <w:t>Discussion Question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</w:rPr>
        <w:lastRenderedPageBreak/>
        <w:t>Why did the black power movement replace the nonviolent civil rights movement led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by Dr. Martin Luther King, Jr.? </w:t>
      </w:r>
      <w:r w:rsidRPr="009C4227">
        <w:rPr>
          <w:rFonts w:ascii="Times New Roman" w:hAnsi="Times New Roman" w:cs="Times New Roman"/>
          <w:i/>
          <w:iCs/>
        </w:rPr>
        <w:t>(Dr. King’s nonviolent civil rights movement failed to change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  <w:i/>
          <w:iCs/>
        </w:rPr>
        <w:t>the poor economic conditions that many African Americans faced in the 1960s. Some African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  <w:i/>
          <w:iCs/>
        </w:rPr>
        <w:t>American leaders called for more aggressive forms of protest. They placed less emphasis on interracia</w:t>
      </w:r>
      <w:r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  <w:i/>
          <w:iCs/>
        </w:rPr>
        <w:t>cooperation with sympathetic whites. Many young African Americans called for black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  <w:i/>
          <w:iCs/>
        </w:rPr>
        <w:t>power—controlling the social, political, and economic direction of their struggle for equality. It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  <w:i/>
          <w:iCs/>
        </w:rPr>
        <w:t>stressed pride in the African American cultural group. It emphasized racial distinctiveness.)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IV. The Assassination of Martin Luther King, Jr. </w:t>
      </w:r>
      <w:r w:rsidRPr="009C4227">
        <w:rPr>
          <w:rFonts w:ascii="Times New Roman" w:hAnsi="Times New Roman" w:cs="Times New Roman"/>
          <w:i/>
          <w:iCs/>
        </w:rPr>
        <w:t>(pages 885–886)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>By the late 1960s, the civil rights movement had fragmented into many competing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organizations. The result was no further legislation to help African Americans.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>Dr. Martin Luther King, Jr., was assassinated by a sniper on April 4, 1968, creating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national mourning as well as riots in more than 100 cities.</w:t>
      </w:r>
    </w:p>
    <w:p w:rsidR="009C4227" w:rsidRPr="009C4227" w:rsidRDefault="009C4227" w:rsidP="009C4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>In the aftermath of King’s death, Congress passed the Civil Rights Act of 1968, which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contained a fair housing provision.</w:t>
      </w:r>
    </w:p>
    <w:p w:rsidR="009C4227" w:rsidRPr="009C4227" w:rsidRDefault="009C4227">
      <w:pPr>
        <w:rPr>
          <w:rFonts w:ascii="Times New Roman" w:hAnsi="Times New Roman" w:cs="Times New Roman"/>
        </w:rPr>
      </w:pPr>
    </w:p>
    <w:sectPr w:rsidR="009C4227" w:rsidRPr="009C4227" w:rsidSect="00BA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4227"/>
    <w:rsid w:val="002F7469"/>
    <w:rsid w:val="004208F4"/>
    <w:rsid w:val="009C4227"/>
    <w:rsid w:val="00B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2009-04-15T14:41:00Z</dcterms:created>
  <dcterms:modified xsi:type="dcterms:W3CDTF">2009-04-15T15:04:00Z</dcterms:modified>
</cp:coreProperties>
</file>